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/>
  <w:body>
    <w:p w:rsidR="00330708" w:rsidRDefault="00B7416F">
      <w:pPr>
        <w:ind w:right="-702"/>
        <w:rPr>
          <w:rFonts w:ascii="Trebuchet MS" w:eastAsia="Arial Narrow" w:hAnsi="Trebuchet MS" w:cs="Arial Narrow"/>
        </w:rPr>
      </w:pPr>
      <w:r>
        <w:rPr>
          <w:noProof/>
          <w:lang w:val="en-US" w:eastAsia="en-U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881380" cy="1147445"/>
            <wp:effectExtent l="0" t="0" r="0" b="0"/>
            <wp:wrapSquare wrapText="largest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708">
        <w:rPr>
          <w:rFonts w:ascii="Trebuchet MS" w:eastAsia="Arial Narrow" w:hAnsi="Trebuchet MS" w:cs="Arial Narrow"/>
        </w:rPr>
        <w:t xml:space="preserve">                                                                        </w:t>
      </w:r>
    </w:p>
    <w:p w:rsidR="00330708" w:rsidRDefault="00330708">
      <w:pPr>
        <w:ind w:right="-702"/>
        <w:rPr>
          <w:rFonts w:ascii="Trebuchet MS" w:hAnsi="Trebuchet MS" w:cs="Trebuchet MS"/>
        </w:rPr>
      </w:pPr>
    </w:p>
    <w:p w:rsidR="00330708" w:rsidRDefault="00330708">
      <w:pPr>
        <w:suppressAutoHyphens w:val="0"/>
        <w:jc w:val="center"/>
        <w:rPr>
          <w:rFonts w:ascii="Trebuchet MS" w:eastAsia="Times New Roman" w:hAnsi="Trebuchet MS" w:cs="Trebuchet MS"/>
          <w:b/>
          <w:sz w:val="32"/>
          <w:szCs w:val="32"/>
        </w:rPr>
      </w:pPr>
      <w:r>
        <w:rPr>
          <w:rFonts w:ascii="Trebuchet MS" w:eastAsia="Times New Roman" w:hAnsi="Trebuchet MS" w:cs="Trebuchet MS"/>
          <w:b/>
          <w:sz w:val="32"/>
          <w:szCs w:val="32"/>
        </w:rPr>
        <w:t>Universidade Federal do Ceará</w:t>
      </w:r>
    </w:p>
    <w:p w:rsidR="00330708" w:rsidRDefault="00330708">
      <w:pPr>
        <w:suppressAutoHyphens w:val="0"/>
        <w:jc w:val="center"/>
        <w:rPr>
          <w:rFonts w:ascii="Trebuchet MS" w:eastAsia="Times New Roman" w:hAnsi="Trebuchet MS" w:cs="Trebuchet MS"/>
          <w:b/>
          <w:sz w:val="32"/>
          <w:szCs w:val="32"/>
        </w:rPr>
      </w:pPr>
      <w:r>
        <w:rPr>
          <w:rFonts w:ascii="Trebuchet MS" w:eastAsia="Times New Roman" w:hAnsi="Trebuchet MS" w:cs="Trebuchet MS"/>
          <w:b/>
          <w:sz w:val="32"/>
          <w:szCs w:val="32"/>
        </w:rPr>
        <w:t>Pró-Reitoria de Pesquisa e Pós-Graduação</w:t>
      </w:r>
    </w:p>
    <w:p w:rsidR="00330708" w:rsidRDefault="00330708">
      <w:pPr>
        <w:autoSpaceDE w:val="0"/>
        <w:jc w:val="center"/>
        <w:rPr>
          <w:rFonts w:ascii="Trebuchet MS" w:hAnsi="Trebuchet MS" w:cs="BookmanOldStyle-Bold"/>
          <w:b/>
          <w:bCs/>
          <w:sz w:val="28"/>
          <w:szCs w:val="28"/>
        </w:rPr>
      </w:pPr>
    </w:p>
    <w:p w:rsidR="00330708" w:rsidRDefault="00330708">
      <w:pPr>
        <w:autoSpaceDE w:val="0"/>
        <w:jc w:val="center"/>
        <w:rPr>
          <w:rFonts w:ascii="Trebuchet MS" w:hAnsi="Trebuchet MS" w:cs="BookmanOldStyle-Bold"/>
          <w:b/>
          <w:bCs/>
          <w:sz w:val="28"/>
          <w:szCs w:val="28"/>
        </w:rPr>
      </w:pPr>
    </w:p>
    <w:p w:rsidR="00330708" w:rsidRDefault="00330708">
      <w:pPr>
        <w:autoSpaceDE w:val="0"/>
        <w:jc w:val="center"/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Cs/>
          <w:sz w:val="28"/>
          <w:szCs w:val="28"/>
        </w:rPr>
        <w:t>FORMULÁRIO</w:t>
      </w:r>
      <w:r>
        <w:rPr>
          <w:rFonts w:ascii="Trebuchet MS" w:eastAsia="Arial" w:hAnsi="Trebuchet MS" w:cs="Arial"/>
          <w:bCs/>
          <w:sz w:val="28"/>
          <w:szCs w:val="28"/>
        </w:rPr>
        <w:t xml:space="preserve"> </w:t>
      </w:r>
      <w:r>
        <w:rPr>
          <w:rFonts w:ascii="Trebuchet MS" w:hAnsi="Trebuchet MS" w:cs="Arial"/>
          <w:bCs/>
          <w:sz w:val="28"/>
          <w:szCs w:val="28"/>
        </w:rPr>
        <w:t>PARA</w:t>
      </w:r>
      <w:r>
        <w:rPr>
          <w:rFonts w:ascii="Trebuchet MS" w:eastAsia="Arial" w:hAnsi="Trebuchet MS" w:cs="Arial"/>
          <w:bCs/>
          <w:sz w:val="28"/>
          <w:szCs w:val="28"/>
        </w:rPr>
        <w:t xml:space="preserve"> </w:t>
      </w:r>
      <w:r>
        <w:rPr>
          <w:rFonts w:ascii="Trebuchet MS" w:hAnsi="Trebuchet MS" w:cs="Arial"/>
          <w:bCs/>
          <w:sz w:val="28"/>
          <w:szCs w:val="28"/>
        </w:rPr>
        <w:t>CRIAÇÃO</w:t>
      </w:r>
      <w:r>
        <w:rPr>
          <w:rFonts w:ascii="Trebuchet MS" w:eastAsia="Arial" w:hAnsi="Trebuchet MS" w:cs="Arial"/>
          <w:bCs/>
          <w:sz w:val="28"/>
          <w:szCs w:val="28"/>
        </w:rPr>
        <w:t xml:space="preserve"> </w:t>
      </w:r>
      <w:r>
        <w:rPr>
          <w:rFonts w:ascii="Trebuchet MS" w:hAnsi="Trebuchet MS" w:cs="Arial"/>
          <w:bCs/>
          <w:sz w:val="28"/>
          <w:szCs w:val="28"/>
        </w:rPr>
        <w:t>DE</w:t>
      </w:r>
      <w:r>
        <w:rPr>
          <w:rFonts w:ascii="Trebuchet MS" w:eastAsia="Arial" w:hAnsi="Trebuchet MS" w:cs="Arial"/>
          <w:bCs/>
          <w:sz w:val="28"/>
          <w:szCs w:val="28"/>
        </w:rPr>
        <w:t xml:space="preserve"> </w:t>
      </w:r>
      <w:r>
        <w:rPr>
          <w:rFonts w:ascii="Trebuchet MS" w:hAnsi="Trebuchet MS" w:cs="Arial"/>
          <w:bCs/>
          <w:sz w:val="28"/>
          <w:szCs w:val="28"/>
        </w:rPr>
        <w:t>COMPONENTE CURRICULAR</w:t>
      </w:r>
    </w:p>
    <w:p w:rsidR="00330708" w:rsidRDefault="00330708">
      <w:pPr>
        <w:autoSpaceDE w:val="0"/>
        <w:jc w:val="center"/>
        <w:rPr>
          <w:rFonts w:ascii="Trebuchet MS" w:hAnsi="Trebuchet MS" w:cs="Arial"/>
          <w:b/>
          <w:bCs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254"/>
        <w:gridCol w:w="6182"/>
      </w:tblGrid>
      <w:tr w:rsidR="00330708">
        <w:trPr>
          <w:trHeight w:val="176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1. </w:t>
            </w:r>
            <w:r>
              <w:rPr>
                <w:rFonts w:ascii="Trebuchet MS" w:hAnsi="Trebuchet MS" w:cs="Trebuchet MS"/>
                <w:b/>
                <w:bCs/>
              </w:rPr>
              <w:t>IDENTIFICAÇÃO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DO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PROGRAMA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330708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Programa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56EB" w:rsidP="00234B44">
            <w:pPr>
              <w:autoSpaceDE w:val="0"/>
              <w:snapToGrid w:val="0"/>
              <w:ind w:left="6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Pó</w:t>
            </w:r>
            <w:r w:rsidR="00542F5B">
              <w:rPr>
                <w:rFonts w:ascii="Trebuchet MS" w:hAnsi="Trebuchet MS" w:cs="Trebuchet MS"/>
              </w:rPr>
              <w:t>s-graduação em Engenharia Civil</w:t>
            </w:r>
          </w:p>
        </w:tc>
      </w:tr>
      <w:tr w:rsidR="00330708">
        <w:trPr>
          <w:trHeight w:val="281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>2. TIPO DE COMPONENTE:</w:t>
            </w:r>
          </w:p>
        </w:tc>
      </w:tr>
      <w:tr w:rsidR="00330708">
        <w:trPr>
          <w:trHeight w:val="246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 w:rsidP="003356EB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</w:rPr>
            </w:pPr>
            <w:r>
              <w:rPr>
                <w:rFonts w:eastAsia="Times New Roman"/>
              </w:rPr>
              <w:t xml:space="preserve">               </w:t>
            </w:r>
            <w:r>
              <w:rPr>
                <w:rFonts w:ascii="Trebuchet MS" w:eastAsia="Times New Roman" w:hAnsi="Trebuchet MS" w:cs="Trebuchet MS"/>
                <w:b/>
              </w:rPr>
              <w:t xml:space="preserve">Atividade (  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3356EB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330708">
        <w:trPr>
          <w:trHeight w:val="245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3. </w:t>
            </w:r>
            <w:r>
              <w:rPr>
                <w:rFonts w:ascii="Trebuchet MS" w:hAnsi="Trebuchet MS" w:cs="Trebuchet MS"/>
                <w:b/>
                <w:bCs/>
              </w:rPr>
              <w:t>NÍVEL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330708">
        <w:trPr>
          <w:trHeight w:val="302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 w:rsidP="003356EB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eastAsia="Times New Roman" w:hAnsi="Trebuchet MS" w:cs="Trebuchet MS"/>
              </w:rPr>
              <w:t xml:space="preserve">                            Mestrado ( </w:t>
            </w:r>
            <w:r w:rsidR="003356EB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</w:t>
            </w:r>
            <w:r w:rsidR="00542F5B">
              <w:rPr>
                <w:rFonts w:ascii="Trebuchet MS" w:eastAsia="Times New Roman" w:hAnsi="Trebuchet MS" w:cs="Trebuchet MS"/>
              </w:rPr>
              <w:t xml:space="preserve">                   Doutorado (  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330708">
        <w:trPr>
          <w:trHeight w:val="263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4. </w:t>
            </w:r>
            <w:r>
              <w:rPr>
                <w:rFonts w:ascii="Trebuchet MS" w:hAnsi="Trebuchet MS" w:cs="Trebuchet MS"/>
                <w:b/>
                <w:bCs/>
              </w:rPr>
              <w:t>IDENTIFICAÇÃO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DO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330708">
        <w:trPr>
          <w:trHeight w:val="33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Pr="0008144D" w:rsidRDefault="0008144D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08144D">
              <w:rPr>
                <w:rFonts w:ascii="Trebuchet MS" w:hAnsi="Trebuchet MS" w:cs="Trebuchet MS"/>
              </w:rPr>
              <w:t>Tratamento Convencional de Água</w:t>
            </w:r>
          </w:p>
        </w:tc>
      </w:tr>
      <w:tr w:rsidR="00330708">
        <w:trPr>
          <w:trHeight w:val="33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ind w:left="422"/>
              <w:rPr>
                <w:rFonts w:ascii="Trebuchet MS" w:hAnsi="Trebuchet MS" w:cs="Trebuchet MS"/>
              </w:rPr>
            </w:pPr>
          </w:p>
        </w:tc>
      </w:tr>
      <w:tr w:rsidR="00330708">
        <w:trPr>
          <w:trHeight w:val="19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Horária Prática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234B44">
            <w:pPr>
              <w:autoSpaceDE w:val="0"/>
              <w:snapToGrid w:val="0"/>
              <w:ind w:left="861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18</w:t>
            </w:r>
          </w:p>
        </w:tc>
      </w:tr>
      <w:tr w:rsidR="00330708">
        <w:trPr>
          <w:trHeight w:val="19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Horária Teórica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7837E4">
            <w:pPr>
              <w:autoSpaceDE w:val="0"/>
              <w:snapToGrid w:val="0"/>
              <w:ind w:left="861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  <w:r w:rsidR="00234B44">
              <w:rPr>
                <w:rFonts w:ascii="Trebuchet MS" w:hAnsi="Trebuchet MS" w:cs="Trebuchet MS"/>
              </w:rPr>
              <w:t>0</w:t>
            </w:r>
          </w:p>
        </w:tc>
      </w:tr>
      <w:tr w:rsidR="00330708">
        <w:trPr>
          <w:trHeight w:val="33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7837E4" w:rsidP="003356EB">
            <w:pPr>
              <w:autoSpaceDE w:val="0"/>
              <w:snapToGrid w:val="0"/>
              <w:ind w:left="861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</w:p>
        </w:tc>
      </w:tr>
      <w:tr w:rsidR="00330708">
        <w:trPr>
          <w:trHeight w:val="35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 w:rsidP="007837E4">
            <w:pPr>
              <w:autoSpaceDE w:val="0"/>
              <w:snapToGrid w:val="0"/>
              <w:ind w:left="439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7837E4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</w:t>
            </w:r>
            <w:r w:rsidR="003356EB"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330708">
        <w:trPr>
          <w:trHeight w:val="35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 w:rsidP="007837E4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Sim</w:t>
            </w:r>
            <w:r>
              <w:rPr>
                <w:rFonts w:ascii="Trebuchet MS" w:eastAsia="Times New Roman" w:hAnsi="Trebuchet MS" w:cs="Trebuchet MS"/>
              </w:rPr>
              <w:t xml:space="preserve"> (</w:t>
            </w:r>
            <w:r w:rsidR="003356EB"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08144D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330708">
        <w:trPr>
          <w:trHeight w:val="350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56EB">
            <w:pPr>
              <w:autoSpaceDE w:val="0"/>
              <w:snapToGrid w:val="0"/>
              <w:ind w:left="475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Saneamento Ambiental</w:t>
            </w:r>
          </w:p>
        </w:tc>
      </w:tr>
      <w:tr w:rsidR="00330708">
        <w:trPr>
          <w:trHeight w:val="262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 w:rsidP="008F6DEB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5. </w:t>
            </w:r>
            <w:r>
              <w:rPr>
                <w:rFonts w:ascii="Trebuchet MS" w:hAnsi="Trebuchet MS" w:cs="Trebuchet MS"/>
                <w:b/>
                <w:bCs/>
              </w:rPr>
              <w:t>DOCENTE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RESPONSÁVEL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  <w:r w:rsidR="003356EB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330708">
        <w:trPr>
          <w:trHeight w:val="368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08144D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José Capelo Neto</w:t>
            </w:r>
          </w:p>
        </w:tc>
      </w:tr>
      <w:tr w:rsidR="00330708">
        <w:trPr>
          <w:trHeight w:val="368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35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6. </w:t>
            </w:r>
            <w:r>
              <w:rPr>
                <w:rFonts w:ascii="Trebuchet MS" w:hAnsi="Trebuchet MS" w:cs="Trebuchet MS"/>
                <w:b/>
                <w:bCs/>
              </w:rPr>
              <w:t>JUSTIFICATIVA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330708">
        <w:trPr>
          <w:trHeight w:val="363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Pr="008F6DEB" w:rsidRDefault="00DC37DD" w:rsidP="0008144D">
            <w:pPr>
              <w:autoSpaceDE w:val="0"/>
              <w:snapToGrid w:val="0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DC37DD">
              <w:rPr>
                <w:rFonts w:ascii="Trebuchet MS" w:eastAsia="Times New Roman" w:hAnsi="Trebuchet MS" w:cs="Trebuchet MS"/>
                <w:bCs/>
              </w:rPr>
              <w:t xml:space="preserve">Que o aluno seja capaz de compreender o assunto tratamento de </w:t>
            </w:r>
            <w:r w:rsidR="0008144D">
              <w:rPr>
                <w:rFonts w:ascii="Trebuchet MS" w:eastAsia="Times New Roman" w:hAnsi="Trebuchet MS" w:cs="Trebuchet MS"/>
                <w:bCs/>
              </w:rPr>
              <w:t>água utilizando tecnologias convencionais</w:t>
            </w:r>
            <w:r w:rsidRPr="00DC37DD">
              <w:rPr>
                <w:rFonts w:ascii="Trebuchet MS" w:eastAsia="Times New Roman" w:hAnsi="Trebuchet MS" w:cs="Trebuchet MS"/>
                <w:bCs/>
              </w:rPr>
              <w:t xml:space="preserve"> em uma visão holística, podendo ao final do curso identificar, dimensionar e criticar as diversas etapas que compõem uma Est</w:t>
            </w:r>
            <w:r>
              <w:rPr>
                <w:rFonts w:ascii="Trebuchet MS" w:eastAsia="Times New Roman" w:hAnsi="Trebuchet MS" w:cs="Trebuchet MS"/>
                <w:bCs/>
              </w:rPr>
              <w:t xml:space="preserve">ação de Tratamento de </w:t>
            </w:r>
            <w:r w:rsidR="0008144D">
              <w:rPr>
                <w:rFonts w:ascii="Trebuchet MS" w:eastAsia="Times New Roman" w:hAnsi="Trebuchet MS" w:cs="Trebuchet MS"/>
                <w:bCs/>
              </w:rPr>
              <w:t>Água</w:t>
            </w:r>
            <w:r w:rsidR="00452896">
              <w:rPr>
                <w:rFonts w:ascii="Trebuchet MS" w:hAnsi="Trebuchet MS" w:cs="Trebuchet MS"/>
              </w:rPr>
              <w:t>.</w:t>
            </w:r>
          </w:p>
        </w:tc>
      </w:tr>
      <w:tr w:rsidR="00330708">
        <w:trPr>
          <w:trHeight w:val="368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7. </w:t>
            </w:r>
            <w:r>
              <w:rPr>
                <w:rFonts w:ascii="Trebuchet MS" w:hAnsi="Trebuchet MS" w:cs="Trebuchet MS"/>
                <w:b/>
                <w:bCs/>
              </w:rPr>
              <w:t>OBJETIVOS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330708">
        <w:trPr>
          <w:trHeight w:val="368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DC37DD" w:rsidP="0008144D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DC37DD">
              <w:rPr>
                <w:rFonts w:ascii="Trebuchet MS" w:hAnsi="Trebuchet MS" w:cs="Trebuchet MS"/>
              </w:rPr>
              <w:t>Discutir sobre os aspectos teóricos e práticos do tratamento</w:t>
            </w:r>
            <w:r w:rsidR="00A04832">
              <w:rPr>
                <w:rFonts w:ascii="Trebuchet MS" w:hAnsi="Trebuchet MS" w:cs="Trebuchet MS"/>
              </w:rPr>
              <w:t xml:space="preserve"> convencional </w:t>
            </w:r>
            <w:r w:rsidRPr="00DC37DD">
              <w:rPr>
                <w:rFonts w:ascii="Trebuchet MS" w:hAnsi="Trebuchet MS" w:cs="Trebuchet MS"/>
              </w:rPr>
              <w:t xml:space="preserve">de </w:t>
            </w:r>
            <w:r w:rsidR="0008144D">
              <w:rPr>
                <w:rFonts w:ascii="Trebuchet MS" w:hAnsi="Trebuchet MS" w:cs="Trebuchet MS"/>
              </w:rPr>
              <w:t>água para abastecimento humano</w:t>
            </w:r>
            <w:r w:rsidR="00D96635">
              <w:rPr>
                <w:rFonts w:ascii="Trebuchet MS" w:hAnsi="Trebuchet MS" w:cs="Trebuchet MS"/>
              </w:rPr>
              <w:t xml:space="preserve">. </w:t>
            </w:r>
          </w:p>
        </w:tc>
      </w:tr>
      <w:tr w:rsidR="00330708">
        <w:trPr>
          <w:trHeight w:val="333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>8. EMENTA:</w:t>
            </w:r>
          </w:p>
        </w:tc>
      </w:tr>
      <w:tr w:rsidR="00330708">
        <w:trPr>
          <w:trHeight w:val="363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Pr="0008144D" w:rsidRDefault="0008144D" w:rsidP="00EF79C1">
            <w:pPr>
              <w:autoSpaceDE w:val="0"/>
              <w:snapToGrid w:val="0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8144D">
              <w:rPr>
                <w:rFonts w:ascii="Trebuchet MS" w:eastAsia="Times New Roman" w:hAnsi="Trebuchet MS" w:cs="Trebuchet MS"/>
                <w:bCs/>
              </w:rPr>
              <w:t>Aspectos históricos do tratamento de água. Qualidade de Água e Padrões de potabilidade. O sistema de abastecimento de água. Seleção de tecnologia de tratamento. Processos de tratamento: coagulação, floculação, clarificação, filtração e desinfecção. Estudos em instalações piloto e de laboratório. Projeto.</w:t>
            </w:r>
          </w:p>
        </w:tc>
      </w:tr>
      <w:tr w:rsidR="00330708">
        <w:trPr>
          <w:trHeight w:val="362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>9. PROGRAMA DA DISCIPLINA/ATIVIDADE/MÓDULO:</w:t>
            </w:r>
          </w:p>
        </w:tc>
      </w:tr>
      <w:tr w:rsidR="00330708">
        <w:trPr>
          <w:trHeight w:val="363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788"/>
              <w:gridCol w:w="938"/>
            </w:tblGrid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DC37DD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>Aspectos históricos do tratamento de água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3,0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DC37DD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>Qualidade de Água e Padrões de potabilidade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6,0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DC37DD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>O sistema de abastecimento de água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6,0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DC37DD">
                  <w:pPr>
                    <w:jc w:val="both"/>
                    <w:rPr>
                      <w:rFonts w:ascii="Trebuchet MS" w:hAnsi="Trebuchet MS" w:cs="Arial"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>Seleção de tecnologia de tratamento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6,0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C91179" w:rsidP="00C91179">
                  <w:pPr>
                    <w:jc w:val="both"/>
                    <w:rPr>
                      <w:rFonts w:ascii="Trebuchet MS" w:hAnsi="Trebuchet MS" w:cs="Arial"/>
                      <w:b/>
                      <w:noProof/>
                    </w:rPr>
                  </w:pPr>
                  <w:r>
                    <w:rPr>
                      <w:rFonts w:ascii="Trebuchet MS" w:hAnsi="Trebuchet MS" w:cs="Arial"/>
                      <w:b/>
                      <w:noProof/>
                    </w:rPr>
                    <w:t>1º AP</w:t>
                  </w:r>
                </w:p>
              </w:tc>
              <w:tc>
                <w:tcPr>
                  <w:tcW w:w="938" w:type="dxa"/>
                </w:tcPr>
                <w:p w:rsidR="00DC37DD" w:rsidRPr="00C60815" w:rsidRDefault="00C91179" w:rsidP="00DC37DD">
                  <w:pPr>
                    <w:jc w:val="center"/>
                    <w:rPr>
                      <w:rFonts w:ascii="Trebuchet MS" w:hAnsi="Trebuchet MS" w:cs="Arial"/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</w:rPr>
                    <w:t>3,0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094815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 xml:space="preserve">Processos de tratamento: coagulação, floculação, clarificação, 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9,0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094815" w:rsidP="00094815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08144D">
                    <w:rPr>
                      <w:rFonts w:ascii="Trebuchet MS" w:eastAsia="Times New Roman" w:hAnsi="Trebuchet MS" w:cs="Trebuchet MS"/>
                      <w:bCs/>
                    </w:rPr>
                    <w:t>Processos de tratamento: clarificação, filtração e desinfecção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C60815">
                    <w:rPr>
                      <w:rFonts w:ascii="Trebuchet MS" w:hAnsi="Trebuchet MS" w:cs="Arial"/>
                    </w:rPr>
                    <w:t>9</w:t>
                  </w:r>
                  <w:r w:rsidR="00C91179">
                    <w:rPr>
                      <w:rFonts w:ascii="Trebuchet MS" w:hAnsi="Trebuchet MS" w:cs="Arial"/>
                    </w:rPr>
                    <w:t>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DC37DD" w:rsidP="00C91179">
                  <w:pPr>
                    <w:jc w:val="both"/>
                    <w:rPr>
                      <w:rFonts w:ascii="Trebuchet MS" w:hAnsi="Trebuchet MS" w:cs="Arial"/>
                      <w:b/>
                      <w:noProof/>
                    </w:rPr>
                  </w:pPr>
                  <w:r w:rsidRPr="00C60815">
                    <w:rPr>
                      <w:rFonts w:ascii="Trebuchet MS" w:hAnsi="Trebuchet MS" w:cs="Arial"/>
                      <w:b/>
                      <w:noProof/>
                    </w:rPr>
                    <w:t>2º AP</w:t>
                  </w:r>
                </w:p>
              </w:tc>
              <w:tc>
                <w:tcPr>
                  <w:tcW w:w="938" w:type="dxa"/>
                </w:tcPr>
                <w:p w:rsidR="00DC37DD" w:rsidRPr="00C60815" w:rsidRDefault="00DC37DD" w:rsidP="00DC37DD">
                  <w:pPr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C60815">
                    <w:rPr>
                      <w:rFonts w:ascii="Trebuchet MS" w:hAnsi="Trebuchet MS" w:cs="Arial"/>
                      <w:b/>
                    </w:rPr>
                    <w:t>3</w:t>
                  </w:r>
                  <w:r w:rsidR="00C91179">
                    <w:rPr>
                      <w:rFonts w:ascii="Trebuchet MS" w:hAnsi="Trebuchet MS" w:cs="Arial"/>
                      <w:b/>
                    </w:rPr>
                    <w:t>,0</w:t>
                  </w:r>
                </w:p>
              </w:tc>
            </w:tr>
            <w:tr w:rsidR="00DC37DD" w:rsidRPr="00C60815">
              <w:tc>
                <w:tcPr>
                  <w:tcW w:w="7788" w:type="dxa"/>
                </w:tcPr>
                <w:p w:rsidR="00DC37DD" w:rsidRPr="00C60815" w:rsidRDefault="00DC37DD" w:rsidP="00094815">
                  <w:pPr>
                    <w:jc w:val="both"/>
                    <w:rPr>
                      <w:rFonts w:ascii="Trebuchet MS" w:hAnsi="Trebuchet MS" w:cs="Arial"/>
                      <w:noProof/>
                    </w:rPr>
                  </w:pPr>
                  <w:r w:rsidRPr="00C60815">
                    <w:rPr>
                      <w:rFonts w:ascii="Trebuchet MS" w:hAnsi="Trebuchet MS" w:cs="Arial"/>
                    </w:rPr>
                    <w:t>Visita Técnica</w:t>
                  </w:r>
                </w:p>
              </w:tc>
              <w:tc>
                <w:tcPr>
                  <w:tcW w:w="938" w:type="dxa"/>
                </w:tcPr>
                <w:p w:rsidR="00DC37DD" w:rsidRPr="00C60815" w:rsidRDefault="00C91179" w:rsidP="00DC37DD">
                  <w:pPr>
                    <w:jc w:val="center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3,0</w:t>
                  </w:r>
                </w:p>
              </w:tc>
            </w:tr>
          </w:tbl>
          <w:p w:rsidR="00330708" w:rsidRPr="00E277B7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330708">
        <w:trPr>
          <w:trHeight w:val="420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</w:rPr>
              <w:t xml:space="preserve">10. </w:t>
            </w:r>
            <w:r>
              <w:rPr>
                <w:rFonts w:ascii="Trebuchet MS" w:hAnsi="Trebuchet MS" w:cs="Trebuchet MS"/>
                <w:b/>
                <w:bCs/>
              </w:rPr>
              <w:t>FORMA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DE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AVALIAÇÃO</w:t>
            </w:r>
            <w:r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330708">
        <w:trPr>
          <w:trHeight w:val="363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  <w:r w:rsidRPr="000B59F5">
              <w:rPr>
                <w:rFonts w:ascii="Trebuchet MS" w:hAnsi="Trebuchet MS" w:cs="Trebuchet MS"/>
                <w:bCs/>
              </w:rPr>
              <w:t>O Curso será ministrado através de aulas teóricas e complementadas por visitas a uma Estação de Tratamento de Água e ao Laboratório Selaqua.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Pr="000B59F5">
              <w:rPr>
                <w:rFonts w:ascii="Trebuchet MS" w:hAnsi="Trebuchet MS" w:cs="Trebuchet MS"/>
                <w:bCs/>
              </w:rPr>
              <w:t>A avaliação será feita através de: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  <w:r w:rsidRPr="000B59F5">
              <w:rPr>
                <w:rFonts w:ascii="Trebuchet MS" w:hAnsi="Trebuchet MS" w:cs="Trebuchet MS"/>
                <w:bCs/>
              </w:rPr>
              <w:t>a)</w:t>
            </w:r>
            <w:r w:rsidRPr="000B59F5">
              <w:rPr>
                <w:rFonts w:ascii="Trebuchet MS" w:hAnsi="Trebuchet MS" w:cs="Trebuchet MS"/>
                <w:bCs/>
              </w:rPr>
              <w:tab/>
              <w:t xml:space="preserve">Duas apresentações em sala, que terão o peso de 0,3 na média das </w:t>
            </w:r>
            <w:r>
              <w:rPr>
                <w:rFonts w:ascii="Trebuchet MS" w:hAnsi="Trebuchet MS" w:cs="Trebuchet MS"/>
                <w:bCs/>
              </w:rPr>
              <w:t>Avaliações Parciais (AP)</w:t>
            </w:r>
            <w:r w:rsidRPr="000B59F5">
              <w:rPr>
                <w:rFonts w:ascii="Trebuchet MS" w:hAnsi="Trebuchet MS" w:cs="Trebuchet MS"/>
                <w:bCs/>
              </w:rPr>
              <w:t>;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  <w:r w:rsidRPr="000B59F5">
              <w:rPr>
                <w:rFonts w:ascii="Trebuchet MS" w:hAnsi="Trebuchet MS" w:cs="Trebuchet MS"/>
                <w:bCs/>
              </w:rPr>
              <w:t>b)</w:t>
            </w:r>
            <w:r w:rsidRPr="000B59F5">
              <w:rPr>
                <w:rFonts w:ascii="Trebuchet MS" w:hAnsi="Trebuchet MS" w:cs="Trebuchet MS"/>
                <w:bCs/>
              </w:rPr>
              <w:tab/>
              <w:t xml:space="preserve"> Duas provas correspondentes às duas metades do programa da disciplina, com peso 0,7;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  <w:r w:rsidRPr="000B59F5">
              <w:rPr>
                <w:rFonts w:ascii="Trebuchet MS" w:hAnsi="Trebuchet MS" w:cs="Trebuchet MS"/>
                <w:bCs/>
              </w:rPr>
              <w:t xml:space="preserve">O Aluno que apresentar média </w:t>
            </w:r>
            <w:r>
              <w:rPr>
                <w:rFonts w:ascii="Trebuchet MS" w:hAnsi="Trebuchet MS" w:cs="Trebuchet MS"/>
                <w:bCs/>
              </w:rPr>
              <w:t xml:space="preserve">das Aps </w:t>
            </w:r>
            <w:r w:rsidRPr="000B59F5">
              <w:rPr>
                <w:rFonts w:ascii="Trebuchet MS" w:hAnsi="Trebuchet MS" w:cs="Trebuchet MS"/>
                <w:bCs/>
              </w:rPr>
              <w:t>maior ou igual a 4 (quatro) e menor que 7 (sete) nas avaliações acima descritas será submetido à avaliação final na qual será avalizado o conteúdo do semestre.</w:t>
            </w:r>
          </w:p>
          <w:p w:rsidR="00003CB7" w:rsidRPr="000B59F5" w:rsidRDefault="00003CB7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</w:rPr>
            </w:pPr>
          </w:p>
        </w:tc>
      </w:tr>
      <w:tr w:rsidR="00330708">
        <w:trPr>
          <w:trHeight w:val="333"/>
        </w:trPr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8" w:rsidRDefault="00330708">
            <w:pPr>
              <w:autoSpaceDE w:val="0"/>
              <w:snapToGrid w:val="0"/>
              <w:rPr>
                <w:rFonts w:ascii="Trebuchet MS" w:eastAsia="Times New Roman" w:hAnsi="Trebuchet MS" w:cs="Trebuchet MS"/>
                <w:b/>
                <w:bCs/>
              </w:rPr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11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>
              <w:rPr>
                <w:rFonts w:ascii="Trebuchet MS" w:hAnsi="Trebuchet MS" w:cs="Trebuchet MS"/>
                <w:b/>
                <w:bCs/>
              </w:rPr>
              <w:t>BIBLIOGRAFIA:</w:t>
            </w:r>
            <w:r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330708">
        <w:trPr>
          <w:trHeight w:val="363"/>
        </w:trPr>
        <w:tc>
          <w:tcPr>
            <w:tcW w:w="8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F5" w:rsidRDefault="00D80E55" w:rsidP="00D80E55">
            <w:pPr>
              <w:autoSpaceDE w:val="0"/>
              <w:snapToGrid w:val="0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11</w:t>
            </w:r>
            <w:r w:rsidRPr="00D80E55">
              <w:rPr>
                <w:rFonts w:ascii="Trebuchet MS" w:hAnsi="Trebuchet MS" w:cs="Trebuchet MS"/>
                <w:bCs/>
                <w:sz w:val="22"/>
                <w:szCs w:val="22"/>
              </w:rPr>
              <w:t>.1 Básica</w:t>
            </w:r>
          </w:p>
          <w:p w:rsidR="00D80E55" w:rsidRPr="000B59F5" w:rsidRDefault="000B59F5" w:rsidP="00D80E55">
            <w:pPr>
              <w:autoSpaceDE w:val="0"/>
              <w:snapToGrid w:val="0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1) 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LIBÂNIO, MARCELO. Fundamentos de Qualidade e Tratamento de Água.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Editora átomo. 3 a. Edição.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2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) Apostila de ST514-Tratamento de Água, CESET/UNICAMP, Profa. Maria Aparecida Carvalho de Medeiros, janeiro de 2004.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3) 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Standard Methods for the Exam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ination of Water and Wastewater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20th edition – 1998.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4) 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Di Bernardo, L. – Métodos e Técnicas de Tratamento de Água, Vol. I e II, - ABES, 1993.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Cs/>
                <w:sz w:val="22"/>
                <w:szCs w:val="22"/>
              </w:rPr>
              <w:t>5) Di</w:t>
            </w: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BERNARDO, L. Algas e suas Influências na Qualidade da Água e nas Tenologias de  Tratamento ASSOCIAÇÃO BRASILEIRA DE ENGENHARIA SANITÁRIA E AMBIENTAL &amp; LUIZ DI BERNARDO, Rio de Janeiro, 1995.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6) PROGRAMA DE PESQUISA EM SANEAMENTO BÁSICO. Noções Gerais de Tratamento e Disposição Final de Lodos de Estações de Tratamento de Água. ASSOCIAÇÃO BRASILEIRA DE ENGENHARIA SANITÁRIA E AMBIENTAL, Rio de Janeiro, 2000 (coord. Marco A. P. Reali).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7) Projeto de estação de tratamento de água para abastecimento público, NBR12216 (NB592) - 04/1992.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8) CETESB – Técnicas de Abastecimento e Tratamento de Água, vol II. USP/ETESB, - 1974.</w:t>
            </w:r>
          </w:p>
          <w:p w:rsidR="000B59F5" w:rsidRPr="000B59F5" w:rsidRDefault="000B59F5" w:rsidP="000B59F5">
            <w:pPr>
              <w:autoSpaceDE w:val="0"/>
              <w:snapToGrid w:val="0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r w:rsidRPr="000B59F5">
              <w:rPr>
                <w:rFonts w:ascii="Trebuchet MS" w:hAnsi="Trebuchet MS" w:cs="Trebuchet MS"/>
                <w:bCs/>
                <w:sz w:val="22"/>
                <w:szCs w:val="22"/>
              </w:rPr>
              <w:t>9) CETESB - Desinfecção de Águas. BNH/ABES/CETESB, 1974, São Paulo.</w:t>
            </w:r>
          </w:p>
          <w:p w:rsidR="00330708" w:rsidRDefault="00330708" w:rsidP="00D80E55">
            <w:pPr>
              <w:autoSpaceDE w:val="0"/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</w:tr>
    </w:tbl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Trâmite/Aprovação nas Instâncias Colegiadas:</w:t>
      </w:r>
    </w:p>
    <w:p w:rsidR="00330708" w:rsidRDefault="00330708">
      <w:pPr>
        <w:autoSpaceDE w:val="0"/>
        <w:rPr>
          <w:rFonts w:ascii="Trebuchet MS" w:hAnsi="Trebuchet MS" w:cs="Trebuchet MS"/>
          <w:b/>
          <w:bCs/>
        </w:rPr>
      </w:pPr>
    </w:p>
    <w:p w:rsidR="00330708" w:rsidRDefault="00EA4B81">
      <w:pPr>
        <w:autoSpaceDE w:val="0"/>
        <w:rPr>
          <w:rFonts w:ascii="Trebuchet MS" w:hAnsi="Trebuchet MS" w:cs="Trebuchet MS"/>
          <w:b/>
          <w:bCs/>
        </w:rPr>
      </w:pPr>
      <w:r w:rsidRPr="00EA4B81">
        <w:rPr>
          <w:noProof/>
          <w:lang w:eastAsia="pt-BR"/>
        </w:rPr>
        <w:pict>
          <v:rect id="Rectangle 2" o:spid="_x0000_s1026" style="position:absolute;margin-left:-5.55pt;margin-top:4.7pt;width:451.5pt;height:130.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" strokeweight=".26mm"/>
        </w:pict>
      </w:r>
    </w:p>
    <w:p w:rsidR="00330708" w:rsidRDefault="00330708">
      <w:pPr>
        <w:numPr>
          <w:ilvl w:val="0"/>
          <w:numId w:val="1"/>
        </w:numPr>
        <w:autoSpaceDE w:val="0"/>
        <w:rPr>
          <w:rFonts w:ascii="Trebuchet MS" w:eastAsia="Times New Roman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Aprovado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Reunião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Colegiado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da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Coordenação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Curso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>:</w:t>
      </w: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ind w:left="1416" w:firstLine="708"/>
        <w:rPr>
          <w:rFonts w:ascii="Trebuchet MS" w:eastAsia="Times New Roman" w:hAnsi="Trebuchet MS" w:cs="Trebuchet MS"/>
        </w:rPr>
      </w:pPr>
      <w:r>
        <w:rPr>
          <w:rFonts w:ascii="Trebuchet MS" w:hAnsi="Trebuchet MS" w:cs="Trebuchet MS"/>
        </w:rPr>
        <w:t xml:space="preserve">          Fortaleza</w:t>
      </w:r>
      <w:r>
        <w:rPr>
          <w:rFonts w:ascii="Trebuchet MS" w:eastAsia="Times New Roman" w:hAnsi="Trebuchet MS" w:cs="Trebuchet MS"/>
        </w:rPr>
        <w:t>, ____/_____/_____</w:t>
      </w:r>
    </w:p>
    <w:p w:rsidR="00330708" w:rsidRDefault="00330708">
      <w:pPr>
        <w:autoSpaceDE w:val="0"/>
        <w:ind w:left="1416"/>
        <w:rPr>
          <w:rFonts w:ascii="Trebuchet MS" w:hAnsi="Trebuchet MS" w:cs="Trebuchet MS"/>
          <w:b/>
          <w:bCs/>
        </w:rPr>
      </w:pPr>
    </w:p>
    <w:p w:rsidR="00330708" w:rsidRDefault="00330708">
      <w:pPr>
        <w:autoSpaceDE w:val="0"/>
        <w:ind w:left="1416"/>
        <w:rPr>
          <w:rFonts w:ascii="Trebuchet MS" w:hAnsi="Trebuchet MS" w:cs="Trebuchet MS"/>
          <w:bCs/>
        </w:rPr>
      </w:pPr>
    </w:p>
    <w:p w:rsidR="00330708" w:rsidRDefault="00330708">
      <w:pPr>
        <w:autoSpaceDE w:val="0"/>
        <w:ind w:left="2124"/>
        <w:rPr>
          <w:rFonts w:ascii="Trebuchet MS" w:eastAsia="Times New Roman" w:hAnsi="Trebuchet MS" w:cs="Trebuchet MS"/>
          <w:bCs/>
        </w:rPr>
      </w:pPr>
      <w:r>
        <w:rPr>
          <w:rFonts w:ascii="Trebuchet MS" w:eastAsia="Times New Roman" w:hAnsi="Trebuchet MS" w:cs="Trebuchet MS"/>
          <w:bCs/>
        </w:rPr>
        <w:t xml:space="preserve">       ________________________________</w:t>
      </w:r>
    </w:p>
    <w:p w:rsidR="00330708" w:rsidRDefault="00330708">
      <w:pPr>
        <w:autoSpaceDE w:val="0"/>
        <w:ind w:left="2832"/>
        <w:rPr>
          <w:rFonts w:ascii="Trebuchet MS" w:eastAsia="Times New Roman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      Coordenador</w:t>
      </w:r>
      <w:r>
        <w:rPr>
          <w:rFonts w:ascii="Trebuchet MS" w:eastAsia="Times New Roman" w:hAnsi="Trebuchet MS" w:cs="Trebuchet MS"/>
          <w:bCs/>
        </w:rPr>
        <w:t>(</w:t>
      </w:r>
      <w:r>
        <w:rPr>
          <w:rFonts w:ascii="Trebuchet MS" w:hAnsi="Trebuchet MS" w:cs="Trebuchet MS"/>
          <w:bCs/>
        </w:rPr>
        <w:t>a</w:t>
      </w:r>
      <w:r>
        <w:rPr>
          <w:rFonts w:ascii="Trebuchet MS" w:eastAsia="Times New Roman" w:hAnsi="Trebuchet MS" w:cs="Trebuchet MS"/>
          <w:bCs/>
        </w:rPr>
        <w:t>)</w:t>
      </w:r>
    </w:p>
    <w:p w:rsidR="00330708" w:rsidRDefault="00330708">
      <w:pPr>
        <w:autoSpaceDE w:val="0"/>
        <w:ind w:left="2124"/>
        <w:rPr>
          <w:rFonts w:ascii="Trebuchet MS" w:hAnsi="Trebuchet MS" w:cs="Trebuchet MS"/>
          <w:b/>
          <w:bCs/>
        </w:rPr>
      </w:pPr>
    </w:p>
    <w:p w:rsidR="00330708" w:rsidRDefault="00EA4B81">
      <w:pPr>
        <w:autoSpaceDE w:val="0"/>
        <w:ind w:left="2124"/>
        <w:rPr>
          <w:rFonts w:ascii="Trebuchet MS" w:hAnsi="Trebuchet MS" w:cs="Trebuchet MS"/>
          <w:b/>
          <w:bCs/>
        </w:rPr>
      </w:pPr>
      <w:r w:rsidRPr="00EA4B81">
        <w:rPr>
          <w:noProof/>
          <w:lang w:eastAsia="pt-BR"/>
        </w:rPr>
        <w:pict>
          <v:rect id="Rectangle 3" o:spid="_x0000_s1029" style="position:absolute;left:0;text-align:left;margin-left:-5.55pt;margin-top:7.85pt;width:451.5pt;height:130.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" strokeweight=".26mm"/>
        </w:pict>
      </w:r>
    </w:p>
    <w:p w:rsidR="00330708" w:rsidRDefault="00330708">
      <w:pPr>
        <w:numPr>
          <w:ilvl w:val="0"/>
          <w:numId w:val="1"/>
        </w:numPr>
        <w:autoSpaceDE w:val="0"/>
        <w:rPr>
          <w:rFonts w:ascii="Trebuchet MS" w:eastAsia="Times New Roman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Aprovado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Reunião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Conselho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de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Departamento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>:</w:t>
      </w: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ind w:left="2124" w:firstLine="708"/>
        <w:rPr>
          <w:rFonts w:ascii="Trebuchet MS" w:eastAsia="Times New Roman" w:hAnsi="Trebuchet MS" w:cs="Trebuchet MS"/>
        </w:rPr>
      </w:pPr>
      <w:r>
        <w:rPr>
          <w:rFonts w:ascii="Trebuchet MS" w:hAnsi="Trebuchet MS" w:cs="Trebuchet MS"/>
        </w:rPr>
        <w:t>Fortaleza</w:t>
      </w:r>
      <w:r>
        <w:rPr>
          <w:rFonts w:ascii="Trebuchet MS" w:eastAsia="Times New Roman" w:hAnsi="Trebuchet MS" w:cs="Trebuchet MS"/>
        </w:rPr>
        <w:t>, ____/_____/_____</w:t>
      </w:r>
    </w:p>
    <w:p w:rsidR="00330708" w:rsidRDefault="00330708">
      <w:pPr>
        <w:autoSpaceDE w:val="0"/>
        <w:ind w:left="2124"/>
        <w:rPr>
          <w:rFonts w:ascii="Trebuchet MS" w:hAnsi="Trebuchet MS" w:cs="Trebuchet MS"/>
          <w:b/>
          <w:bCs/>
        </w:rPr>
      </w:pPr>
    </w:p>
    <w:p w:rsidR="00330708" w:rsidRDefault="00330708">
      <w:pPr>
        <w:autoSpaceDE w:val="0"/>
        <w:ind w:left="2124"/>
        <w:rPr>
          <w:rFonts w:ascii="Trebuchet MS" w:hAnsi="Trebuchet MS" w:cs="Trebuchet MS"/>
          <w:bCs/>
        </w:rPr>
      </w:pPr>
    </w:p>
    <w:p w:rsidR="00330708" w:rsidRDefault="00330708">
      <w:pPr>
        <w:autoSpaceDE w:val="0"/>
        <w:ind w:left="2124"/>
        <w:rPr>
          <w:rFonts w:ascii="Trebuchet MS" w:eastAsia="Times New Roman" w:hAnsi="Trebuchet MS" w:cs="Trebuchet MS"/>
          <w:bCs/>
        </w:rPr>
      </w:pPr>
      <w:r>
        <w:rPr>
          <w:rFonts w:ascii="Trebuchet MS" w:eastAsia="Times New Roman" w:hAnsi="Trebuchet MS" w:cs="Trebuchet MS"/>
          <w:bCs/>
        </w:rPr>
        <w:t xml:space="preserve">       ________________________________</w:t>
      </w:r>
    </w:p>
    <w:p w:rsidR="00330708" w:rsidRDefault="00330708">
      <w:pPr>
        <w:autoSpaceDE w:val="0"/>
        <w:ind w:left="2832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Chefe do Departamento</w:t>
      </w:r>
    </w:p>
    <w:p w:rsidR="00330708" w:rsidRDefault="00330708">
      <w:pPr>
        <w:autoSpaceDE w:val="0"/>
        <w:rPr>
          <w:rFonts w:ascii="Trebuchet MS" w:eastAsia="Times New Roman" w:hAnsi="Trebuchet MS" w:cs="Trebuchet MS"/>
        </w:rPr>
      </w:pPr>
      <w:r>
        <w:rPr>
          <w:rFonts w:ascii="Trebuchet MS" w:eastAsia="Times New Roman" w:hAnsi="Trebuchet MS" w:cs="Trebuchet MS"/>
        </w:rPr>
        <w:t xml:space="preserve">                                    </w:t>
      </w:r>
    </w:p>
    <w:p w:rsidR="00330708" w:rsidRDefault="00EA4B81">
      <w:pPr>
        <w:autoSpaceDE w:val="0"/>
        <w:ind w:left="2124"/>
        <w:rPr>
          <w:rFonts w:ascii="Trebuchet MS" w:hAnsi="Trebuchet MS" w:cs="Trebuchet MS"/>
          <w:b/>
          <w:bCs/>
        </w:rPr>
      </w:pPr>
      <w:r w:rsidRPr="00EA4B81">
        <w:rPr>
          <w:noProof/>
          <w:lang w:eastAsia="pt-BR"/>
        </w:rPr>
        <w:pict>
          <v:rect id="Rectangle 4" o:spid="_x0000_s1028" style="position:absolute;left:0;text-align:left;margin-left:-5.55pt;margin-top:10.25pt;width:451.5pt;height:130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" strokeweight=".26mm"/>
        </w:pict>
      </w:r>
    </w:p>
    <w:p w:rsidR="00330708" w:rsidRDefault="00330708">
      <w:pPr>
        <w:numPr>
          <w:ilvl w:val="0"/>
          <w:numId w:val="1"/>
        </w:numPr>
        <w:autoSpaceDE w:val="0"/>
        <w:rPr>
          <w:rFonts w:ascii="Trebuchet MS" w:eastAsia="Times New Roman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Aprovado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Reunião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Conselho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de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Centro</w:t>
      </w:r>
      <w:r>
        <w:rPr>
          <w:rFonts w:ascii="Trebuchet MS" w:eastAsia="Times New Roman" w:hAnsi="Trebuchet MS" w:cs="Trebuchet MS"/>
          <w:b/>
          <w:bCs/>
        </w:rPr>
        <w:t>/</w:t>
      </w:r>
      <w:r>
        <w:rPr>
          <w:rFonts w:ascii="Trebuchet MS" w:hAnsi="Trebuchet MS" w:cs="Trebuchet MS"/>
          <w:b/>
          <w:bCs/>
        </w:rPr>
        <w:t>Faculdade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>:</w:t>
      </w: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ind w:left="2124" w:firstLine="708"/>
        <w:rPr>
          <w:rFonts w:ascii="Trebuchet MS" w:eastAsia="Times New Roman" w:hAnsi="Trebuchet MS" w:cs="Trebuchet MS"/>
        </w:rPr>
      </w:pPr>
      <w:r>
        <w:rPr>
          <w:rFonts w:ascii="Trebuchet MS" w:hAnsi="Trebuchet MS" w:cs="Trebuchet MS"/>
        </w:rPr>
        <w:t>Fortaleza</w:t>
      </w:r>
      <w:r>
        <w:rPr>
          <w:rFonts w:ascii="Trebuchet MS" w:eastAsia="Times New Roman" w:hAnsi="Trebuchet MS" w:cs="Trebuchet MS"/>
        </w:rPr>
        <w:t>, ____/_____/_____</w:t>
      </w:r>
    </w:p>
    <w:p w:rsidR="00330708" w:rsidRDefault="00330708">
      <w:pPr>
        <w:autoSpaceDE w:val="0"/>
        <w:ind w:left="2124"/>
        <w:rPr>
          <w:rFonts w:ascii="Trebuchet MS" w:hAnsi="Trebuchet MS" w:cs="Trebuchet MS"/>
          <w:b/>
          <w:bCs/>
        </w:rPr>
      </w:pPr>
    </w:p>
    <w:p w:rsidR="00330708" w:rsidRDefault="00330708">
      <w:pPr>
        <w:autoSpaceDE w:val="0"/>
        <w:ind w:left="2124"/>
        <w:rPr>
          <w:rFonts w:ascii="Trebuchet MS" w:hAnsi="Trebuchet MS" w:cs="Trebuchet MS"/>
          <w:bCs/>
        </w:rPr>
      </w:pPr>
    </w:p>
    <w:p w:rsidR="00330708" w:rsidRDefault="00330708">
      <w:pPr>
        <w:autoSpaceDE w:val="0"/>
        <w:ind w:left="2124"/>
        <w:rPr>
          <w:rFonts w:ascii="Trebuchet MS" w:eastAsia="Times New Roman" w:hAnsi="Trebuchet MS" w:cs="Trebuchet MS"/>
          <w:bCs/>
        </w:rPr>
      </w:pPr>
      <w:r>
        <w:rPr>
          <w:rFonts w:ascii="Trebuchet MS" w:eastAsia="Times New Roman" w:hAnsi="Trebuchet MS" w:cs="Trebuchet MS"/>
          <w:bCs/>
        </w:rPr>
        <w:t xml:space="preserve">       ________________________________</w:t>
      </w:r>
    </w:p>
    <w:p w:rsidR="00330708" w:rsidRDefault="00330708">
      <w:pPr>
        <w:autoSpaceDE w:val="0"/>
        <w:ind w:left="2832"/>
        <w:rPr>
          <w:rFonts w:ascii="Trebuchet MS" w:eastAsia="Times New Roman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         Diretor</w:t>
      </w:r>
      <w:r>
        <w:rPr>
          <w:rFonts w:ascii="Trebuchet MS" w:eastAsia="Times New Roman" w:hAnsi="Trebuchet MS" w:cs="Trebuchet MS"/>
          <w:bCs/>
        </w:rPr>
        <w:t>(</w:t>
      </w:r>
      <w:r>
        <w:rPr>
          <w:rFonts w:ascii="Trebuchet MS" w:hAnsi="Trebuchet MS" w:cs="Trebuchet MS"/>
          <w:bCs/>
        </w:rPr>
        <w:t>a</w:t>
      </w:r>
      <w:r>
        <w:rPr>
          <w:rFonts w:ascii="Trebuchet MS" w:eastAsia="Times New Roman" w:hAnsi="Trebuchet MS" w:cs="Trebuchet MS"/>
          <w:bCs/>
        </w:rPr>
        <w:t>)</w:t>
      </w: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EA4B81">
      <w:pPr>
        <w:autoSpaceDE w:val="0"/>
        <w:rPr>
          <w:rFonts w:ascii="Trebuchet MS" w:hAnsi="Trebuchet MS" w:cs="Trebuchet MS"/>
          <w:b/>
          <w:bCs/>
        </w:rPr>
      </w:pPr>
      <w:r w:rsidRPr="00EA4B81">
        <w:rPr>
          <w:noProof/>
          <w:lang w:eastAsia="pt-BR"/>
        </w:rPr>
        <w:pict>
          <v:rect id="Rectangle 5" o:spid="_x0000_s1027" style="position:absolute;margin-left:-5.55pt;margin-top:9.7pt;width:451.5pt;height:130.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" strokeweight=".26mm"/>
        </w:pict>
      </w:r>
    </w:p>
    <w:p w:rsidR="00330708" w:rsidRDefault="00330708">
      <w:pPr>
        <w:numPr>
          <w:ilvl w:val="0"/>
          <w:numId w:val="1"/>
        </w:numPr>
        <w:autoSpaceDE w:val="0"/>
        <w:rPr>
          <w:rFonts w:ascii="Trebuchet MS" w:eastAsia="Times New Roman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Aprovado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Reunião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Conselho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de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Ensino</w:t>
      </w:r>
      <w:r>
        <w:rPr>
          <w:rFonts w:ascii="Trebuchet MS" w:eastAsia="Times New Roman" w:hAnsi="Trebuchet MS" w:cs="Trebuchet MS"/>
          <w:b/>
          <w:bCs/>
        </w:rPr>
        <w:t xml:space="preserve">, </w:t>
      </w:r>
      <w:r>
        <w:rPr>
          <w:rFonts w:ascii="Trebuchet MS" w:hAnsi="Trebuchet MS" w:cs="Trebuchet MS"/>
          <w:b/>
          <w:bCs/>
        </w:rPr>
        <w:t>Pesquisa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Extensão</w:t>
      </w:r>
      <w:r>
        <w:rPr>
          <w:rFonts w:ascii="Trebuchet MS" w:eastAsia="Times New Roman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em</w:t>
      </w:r>
      <w:r>
        <w:rPr>
          <w:rFonts w:ascii="Trebuchet MS" w:eastAsia="Times New Roman" w:hAnsi="Trebuchet MS" w:cs="Trebuchet MS"/>
          <w:b/>
          <w:bCs/>
        </w:rPr>
        <w:t>:</w:t>
      </w: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rPr>
          <w:rFonts w:ascii="Trebuchet MS" w:hAnsi="Trebuchet MS" w:cs="Trebuchet MS"/>
        </w:rPr>
      </w:pPr>
    </w:p>
    <w:p w:rsidR="00330708" w:rsidRDefault="00330708">
      <w:pPr>
        <w:autoSpaceDE w:val="0"/>
        <w:ind w:left="2124" w:firstLine="708"/>
        <w:rPr>
          <w:rFonts w:ascii="Trebuchet MS" w:eastAsia="Times New Roman" w:hAnsi="Trebuchet MS" w:cs="Trebuchet MS"/>
        </w:rPr>
      </w:pPr>
      <w:r>
        <w:rPr>
          <w:rFonts w:ascii="Trebuchet MS" w:hAnsi="Trebuchet MS" w:cs="Trebuchet MS"/>
        </w:rPr>
        <w:t>Fortaleza</w:t>
      </w:r>
      <w:r>
        <w:rPr>
          <w:rFonts w:ascii="Trebuchet MS" w:eastAsia="Times New Roman" w:hAnsi="Trebuchet MS" w:cs="Trebuchet MS"/>
        </w:rPr>
        <w:t>, ____/_____/_____</w:t>
      </w:r>
    </w:p>
    <w:p w:rsidR="00330708" w:rsidRDefault="00330708">
      <w:pPr>
        <w:autoSpaceDE w:val="0"/>
        <w:ind w:left="2124"/>
        <w:rPr>
          <w:rFonts w:ascii="Trebuchet MS" w:hAnsi="Trebuchet MS" w:cs="Trebuchet MS"/>
          <w:b/>
          <w:bCs/>
        </w:rPr>
      </w:pPr>
    </w:p>
    <w:p w:rsidR="00330708" w:rsidRDefault="00330708">
      <w:pPr>
        <w:autoSpaceDE w:val="0"/>
        <w:ind w:left="2124"/>
        <w:rPr>
          <w:rFonts w:ascii="Trebuchet MS" w:hAnsi="Trebuchet MS" w:cs="Trebuchet MS"/>
          <w:bCs/>
        </w:rPr>
      </w:pPr>
    </w:p>
    <w:p w:rsidR="00330708" w:rsidRDefault="00330708">
      <w:pPr>
        <w:autoSpaceDE w:val="0"/>
        <w:ind w:left="2124"/>
        <w:rPr>
          <w:rFonts w:ascii="Trebuchet MS" w:eastAsia="Times New Roman" w:hAnsi="Trebuchet MS" w:cs="Trebuchet MS"/>
          <w:bCs/>
        </w:rPr>
      </w:pPr>
      <w:r>
        <w:rPr>
          <w:rFonts w:ascii="Trebuchet MS" w:eastAsia="Times New Roman" w:hAnsi="Trebuchet MS" w:cs="Trebuchet MS"/>
          <w:bCs/>
        </w:rPr>
        <w:t xml:space="preserve">       _____________________________</w:t>
      </w:r>
    </w:p>
    <w:p w:rsidR="00330708" w:rsidRDefault="00330708">
      <w:pPr>
        <w:autoSpaceDE w:val="0"/>
        <w:ind w:left="2124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Pró-Reitor(a) de Pesquisa e Pós-Graduação</w:t>
      </w:r>
    </w:p>
    <w:p w:rsidR="00330708" w:rsidRDefault="00330708">
      <w:pPr>
        <w:autoSpaceDE w:val="0"/>
        <w:ind w:left="2124"/>
        <w:rPr>
          <w:rFonts w:ascii="Trebuchet MS" w:hAnsi="Trebuchet MS" w:cs="Trebuchet MS"/>
        </w:rPr>
      </w:pPr>
    </w:p>
    <w:sectPr w:rsidR="00330708" w:rsidSect="00E31380">
      <w:pgSz w:w="12240" w:h="15840"/>
      <w:pgMar w:top="1134" w:right="1701" w:bottom="1417" w:left="1701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ookmanOldStyle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416FCB"/>
    <w:rsid w:val="00003CB7"/>
    <w:rsid w:val="000575B9"/>
    <w:rsid w:val="0008144D"/>
    <w:rsid w:val="00094815"/>
    <w:rsid w:val="000B59F5"/>
    <w:rsid w:val="00120457"/>
    <w:rsid w:val="001B783D"/>
    <w:rsid w:val="00234B44"/>
    <w:rsid w:val="00286113"/>
    <w:rsid w:val="00330708"/>
    <w:rsid w:val="003356EB"/>
    <w:rsid w:val="0039500D"/>
    <w:rsid w:val="003C2A05"/>
    <w:rsid w:val="00416FCB"/>
    <w:rsid w:val="00452896"/>
    <w:rsid w:val="004821EC"/>
    <w:rsid w:val="004B55A1"/>
    <w:rsid w:val="004C210C"/>
    <w:rsid w:val="00542F5B"/>
    <w:rsid w:val="005733BC"/>
    <w:rsid w:val="005B36C3"/>
    <w:rsid w:val="005C4F78"/>
    <w:rsid w:val="00703962"/>
    <w:rsid w:val="007250C7"/>
    <w:rsid w:val="00755F0B"/>
    <w:rsid w:val="007642FC"/>
    <w:rsid w:val="00782E60"/>
    <w:rsid w:val="007837E4"/>
    <w:rsid w:val="007F08CD"/>
    <w:rsid w:val="00810D3A"/>
    <w:rsid w:val="0082472A"/>
    <w:rsid w:val="008E63C3"/>
    <w:rsid w:val="008F6DEB"/>
    <w:rsid w:val="009465C1"/>
    <w:rsid w:val="009F7E42"/>
    <w:rsid w:val="00A04832"/>
    <w:rsid w:val="00A82020"/>
    <w:rsid w:val="00B7416F"/>
    <w:rsid w:val="00B75F95"/>
    <w:rsid w:val="00BF4EB8"/>
    <w:rsid w:val="00C60815"/>
    <w:rsid w:val="00C91179"/>
    <w:rsid w:val="00D3566C"/>
    <w:rsid w:val="00D43B27"/>
    <w:rsid w:val="00D54791"/>
    <w:rsid w:val="00D80E55"/>
    <w:rsid w:val="00D96635"/>
    <w:rsid w:val="00DC37DD"/>
    <w:rsid w:val="00DE29E3"/>
    <w:rsid w:val="00DF6368"/>
    <w:rsid w:val="00E10AC2"/>
    <w:rsid w:val="00E277B7"/>
    <w:rsid w:val="00E31380"/>
    <w:rsid w:val="00EA4B81"/>
    <w:rsid w:val="00EF1E2C"/>
    <w:rsid w:val="00EF5B17"/>
    <w:rsid w:val="00EF79C1"/>
    <w:rsid w:val="00F07CDC"/>
    <w:rsid w:val="00F24DEF"/>
    <w:rsid w:val="00F77DA4"/>
  </w:rsids>
  <m:mathPr>
    <m:mathFont m:val="BookmanOldStyle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31380"/>
    <w:pPr>
      <w:suppressAutoHyphens/>
    </w:pPr>
    <w:rPr>
      <w:rFonts w:eastAsia="SimSun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ontepargpadro2">
    <w:name w:val="Fonte parág. padrão2"/>
    <w:rsid w:val="00E31380"/>
  </w:style>
  <w:style w:type="character" w:customStyle="1" w:styleId="Absatz-Standardschriftart">
    <w:name w:val="Absatz-Standardschriftart"/>
    <w:rsid w:val="00E31380"/>
  </w:style>
  <w:style w:type="character" w:customStyle="1" w:styleId="WW-Absatz-Standardschriftart">
    <w:name w:val="WW-Absatz-Standardschriftart"/>
    <w:rsid w:val="00E31380"/>
  </w:style>
  <w:style w:type="character" w:customStyle="1" w:styleId="WW-Absatz-Standardschriftart1">
    <w:name w:val="WW-Absatz-Standardschriftart1"/>
    <w:rsid w:val="00E31380"/>
  </w:style>
  <w:style w:type="character" w:customStyle="1" w:styleId="WW-Absatz-Standardschriftart11">
    <w:name w:val="WW-Absatz-Standardschriftart11"/>
    <w:rsid w:val="00E31380"/>
  </w:style>
  <w:style w:type="character" w:customStyle="1" w:styleId="Fontepargpadro1">
    <w:name w:val="Fonte parág. padrão1"/>
    <w:rsid w:val="00E31380"/>
  </w:style>
  <w:style w:type="paragraph" w:customStyle="1" w:styleId="Ttulo2">
    <w:name w:val="Título2"/>
    <w:basedOn w:val="Normal"/>
    <w:next w:val="BodyText"/>
    <w:rsid w:val="00E3138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E31380"/>
    <w:pPr>
      <w:spacing w:after="120"/>
    </w:pPr>
  </w:style>
  <w:style w:type="paragraph" w:styleId="List">
    <w:name w:val="List"/>
    <w:basedOn w:val="BodyText"/>
    <w:rsid w:val="00E31380"/>
    <w:rPr>
      <w:rFonts w:cs="Lohit Hindi"/>
    </w:rPr>
  </w:style>
  <w:style w:type="paragraph" w:customStyle="1" w:styleId="Legenda1">
    <w:name w:val="Legenda1"/>
    <w:basedOn w:val="Normal"/>
    <w:next w:val="Normal"/>
    <w:rsid w:val="00E31380"/>
    <w:rPr>
      <w:rFonts w:eastAsia="Times New Roman"/>
      <w:b/>
      <w:szCs w:val="20"/>
    </w:rPr>
  </w:style>
  <w:style w:type="paragraph" w:customStyle="1" w:styleId="ndice">
    <w:name w:val="Índice"/>
    <w:basedOn w:val="Normal"/>
    <w:rsid w:val="00E31380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BodyText"/>
    <w:rsid w:val="00E3138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rsid w:val="00E31380"/>
    <w:pPr>
      <w:suppressLineNumbers/>
    </w:pPr>
  </w:style>
  <w:style w:type="paragraph" w:customStyle="1" w:styleId="Contedodatabela">
    <w:name w:val="Conteúdo da tabela"/>
    <w:basedOn w:val="Normal"/>
    <w:rsid w:val="00E31380"/>
    <w:pPr>
      <w:suppressLineNumbers/>
    </w:pPr>
  </w:style>
  <w:style w:type="paragraph" w:customStyle="1" w:styleId="Ttulodetabela">
    <w:name w:val="Título de tabela"/>
    <w:basedOn w:val="Contedodetabela"/>
    <w:rsid w:val="00E3138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F24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4DEF"/>
    <w:rPr>
      <w:rFonts w:ascii="Tahoma" w:eastAsia="SimSun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DC3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3666</Characters>
  <Application>Microsoft Macintosh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cp:lastModifiedBy>Jose Capelo Neto</cp:lastModifiedBy>
  <cp:revision>9</cp:revision>
  <cp:lastPrinted>2009-04-13T11:36:00Z</cp:lastPrinted>
  <dcterms:created xsi:type="dcterms:W3CDTF">2016-03-17T19:09:00Z</dcterms:created>
  <dcterms:modified xsi:type="dcterms:W3CDTF">2016-03-21T20:30:00Z</dcterms:modified>
</cp:coreProperties>
</file>